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3E230" w14:textId="0D3F6130" w:rsidR="00F655F6" w:rsidRDefault="00F655F6">
      <w:pPr>
        <w:rPr>
          <w:b/>
          <w:bCs/>
        </w:rPr>
      </w:pPr>
      <w:r>
        <w:rPr>
          <w:b/>
          <w:bCs/>
        </w:rPr>
        <w:t xml:space="preserve">PRODUCT OVERVIEW – </w:t>
      </w:r>
      <w:r w:rsidR="003C48EF">
        <w:rPr>
          <w:b/>
          <w:bCs/>
        </w:rPr>
        <w:t>S</w:t>
      </w:r>
      <w:r w:rsidR="0090407C">
        <w:rPr>
          <w:b/>
          <w:bCs/>
        </w:rPr>
        <w:t>R</w:t>
      </w:r>
      <w:r w:rsidR="003C48EF">
        <w:rPr>
          <w:b/>
          <w:bCs/>
        </w:rPr>
        <w:t xml:space="preserve">Ffg </w:t>
      </w:r>
      <w:r w:rsidR="00E60E8A">
        <w:rPr>
          <w:b/>
          <w:bCs/>
        </w:rPr>
        <w:t>55</w:t>
      </w:r>
      <w:r w:rsidR="00FE59E4">
        <w:rPr>
          <w:b/>
          <w:bCs/>
        </w:rPr>
        <w:t>01</w:t>
      </w:r>
    </w:p>
    <w:p w14:paraId="2AF2B37E" w14:textId="615A0E7F" w:rsidR="00F655F6" w:rsidRDefault="003C48EF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The </w:t>
      </w:r>
      <w:r w:rsidR="00E60E8A">
        <w:rPr>
          <w:rFonts w:ascii="Arial" w:hAnsi="Arial" w:cs="Arial"/>
          <w:color w:val="333333"/>
          <w:shd w:val="clear" w:color="auto" w:fill="FFFFFF"/>
        </w:rPr>
        <w:t>558</w:t>
      </w:r>
      <w:r>
        <w:rPr>
          <w:rFonts w:ascii="Arial" w:hAnsi="Arial" w:cs="Arial"/>
          <w:color w:val="333333"/>
          <w:shd w:val="clear" w:color="auto" w:fill="FFFFFF"/>
        </w:rPr>
        <w:t xml:space="preserve">-litre Upright Spark-free Laboratory </w:t>
      </w:r>
      <w:r w:rsidR="0090407C">
        <w:rPr>
          <w:rFonts w:ascii="Arial" w:hAnsi="Arial" w:cs="Arial"/>
          <w:color w:val="333333"/>
          <w:shd w:val="clear" w:color="auto" w:fill="FFFFFF"/>
        </w:rPr>
        <w:t>Refrigerator</w:t>
      </w:r>
      <w:r>
        <w:rPr>
          <w:rFonts w:ascii="Arial" w:hAnsi="Arial" w:cs="Arial"/>
          <w:color w:val="333333"/>
          <w:shd w:val="clear" w:color="auto" w:fill="FFFFFF"/>
        </w:rPr>
        <w:t xml:space="preserve"> with electronic controller is certified to 2014/34/EU (ATEX) and rated II 3/-G IIC T6 for storing combustible materials in partially open containers</w:t>
      </w:r>
      <w:r w:rsidR="0081518E">
        <w:rPr>
          <w:rFonts w:ascii="Arial" w:hAnsi="Arial" w:cs="Arial"/>
          <w:color w:val="333333"/>
          <w:shd w:val="clear" w:color="auto" w:fill="FFFFFF"/>
        </w:rPr>
        <w:t xml:space="preserve"> and are a must when safety is required. Ideal for Laboratories and Research facilities.</w:t>
      </w:r>
      <w:r w:rsidR="00D15FC5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F655F6">
        <w:rPr>
          <w:rFonts w:ascii="Arial" w:hAnsi="Arial" w:cs="Arial"/>
          <w:color w:val="333333"/>
          <w:shd w:val="clear" w:color="auto" w:fill="FFFFFF"/>
        </w:rPr>
        <w:t xml:space="preserve">All Liebherr </w:t>
      </w:r>
      <w:r w:rsidR="00EA13B0">
        <w:rPr>
          <w:rFonts w:ascii="Arial" w:hAnsi="Arial" w:cs="Arial"/>
          <w:color w:val="333333"/>
          <w:shd w:val="clear" w:color="auto" w:fill="FFFFFF"/>
        </w:rPr>
        <w:t>Scientific and Healthcare p</w:t>
      </w:r>
      <w:r w:rsidR="00F655F6">
        <w:rPr>
          <w:rFonts w:ascii="Arial" w:hAnsi="Arial" w:cs="Arial"/>
          <w:color w:val="333333"/>
          <w:shd w:val="clear" w:color="auto" w:fill="FFFFFF"/>
        </w:rPr>
        <w:t>roducts come with a market leading 5 Year Warranty.</w:t>
      </w:r>
    </w:p>
    <w:p w14:paraId="01C2F70C" w14:textId="77777777" w:rsidR="00F655F6" w:rsidRPr="00F655F6" w:rsidRDefault="00F655F6" w:rsidP="00F655F6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33333"/>
          <w:kern w:val="0"/>
          <w:sz w:val="18"/>
          <w:szCs w:val="18"/>
          <w:lang w:eastAsia="en-AU"/>
          <w14:ligatures w14:val="none"/>
        </w:rPr>
      </w:pPr>
      <w:r w:rsidRPr="00F655F6">
        <w:rPr>
          <w:rFonts w:ascii="Arial" w:eastAsia="Times New Roman" w:hAnsi="Arial" w:cs="Arial"/>
          <w:color w:val="333333"/>
          <w:kern w:val="0"/>
          <w:sz w:val="18"/>
          <w:szCs w:val="18"/>
          <w:lang w:eastAsia="en-AU"/>
          <w14:ligatures w14:val="none"/>
        </w:rPr>
        <w:t xml:space="preserve">Our brands continuously seek improvements in specification, </w:t>
      </w:r>
      <w:proofErr w:type="gramStart"/>
      <w:r w:rsidRPr="00F655F6">
        <w:rPr>
          <w:rFonts w:ascii="Arial" w:eastAsia="Times New Roman" w:hAnsi="Arial" w:cs="Arial"/>
          <w:color w:val="333333"/>
          <w:kern w:val="0"/>
          <w:sz w:val="18"/>
          <w:szCs w:val="18"/>
          <w:lang w:eastAsia="en-AU"/>
          <w14:ligatures w14:val="none"/>
        </w:rPr>
        <w:t>design</w:t>
      </w:r>
      <w:proofErr w:type="gramEnd"/>
      <w:r w:rsidRPr="00F655F6">
        <w:rPr>
          <w:rFonts w:ascii="Arial" w:eastAsia="Times New Roman" w:hAnsi="Arial" w:cs="Arial"/>
          <w:color w:val="333333"/>
          <w:kern w:val="0"/>
          <w:sz w:val="18"/>
          <w:szCs w:val="18"/>
          <w:lang w:eastAsia="en-AU"/>
          <w14:ligatures w14:val="none"/>
        </w:rPr>
        <w:t xml:space="preserve"> and production of products and thus, alterations and design changes take place periodically. Images are for illustrative purposes only. Whilst every effort is made to maintain up-to-date material, this information should not be regarded as an infallible guide to current specification, nor does it constitute an offer for the sale of any </w:t>
      </w:r>
      <w:proofErr w:type="gramStart"/>
      <w:r w:rsidRPr="00F655F6">
        <w:rPr>
          <w:rFonts w:ascii="Arial" w:eastAsia="Times New Roman" w:hAnsi="Arial" w:cs="Arial"/>
          <w:color w:val="333333"/>
          <w:kern w:val="0"/>
          <w:sz w:val="18"/>
          <w:szCs w:val="18"/>
          <w:lang w:eastAsia="en-AU"/>
          <w14:ligatures w14:val="none"/>
        </w:rPr>
        <w:t>particular appliance</w:t>
      </w:r>
      <w:proofErr w:type="gramEnd"/>
      <w:r w:rsidRPr="00F655F6">
        <w:rPr>
          <w:rFonts w:ascii="Arial" w:eastAsia="Times New Roman" w:hAnsi="Arial" w:cs="Arial"/>
          <w:color w:val="333333"/>
          <w:kern w:val="0"/>
          <w:sz w:val="18"/>
          <w:szCs w:val="18"/>
          <w:lang w:eastAsia="en-AU"/>
          <w14:ligatures w14:val="none"/>
        </w:rPr>
        <w:t>.</w:t>
      </w:r>
    </w:p>
    <w:p w14:paraId="0757DF97" w14:textId="77777777" w:rsidR="00F655F6" w:rsidRPr="00F655F6" w:rsidRDefault="00F655F6">
      <w:pPr>
        <w:rPr>
          <w:b/>
          <w:bCs/>
        </w:rPr>
      </w:pPr>
    </w:p>
    <w:sectPr w:rsidR="00F655F6" w:rsidRPr="00F655F6" w:rsidSect="00F655F6">
      <w:pgSz w:w="11906" w:h="16838"/>
      <w:pgMar w:top="567" w:right="424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5F6"/>
    <w:rsid w:val="00137D19"/>
    <w:rsid w:val="003C48EF"/>
    <w:rsid w:val="00530688"/>
    <w:rsid w:val="00686F7C"/>
    <w:rsid w:val="0081518E"/>
    <w:rsid w:val="008D2709"/>
    <w:rsid w:val="0090407C"/>
    <w:rsid w:val="00A21A17"/>
    <w:rsid w:val="00D15FC5"/>
    <w:rsid w:val="00E60E8A"/>
    <w:rsid w:val="00EA13B0"/>
    <w:rsid w:val="00F655F6"/>
    <w:rsid w:val="00FC0082"/>
    <w:rsid w:val="00FE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2F56F"/>
  <w15:chartTrackingRefBased/>
  <w15:docId w15:val="{62F00963-4851-4EEB-B87C-BB936E0F6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5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980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11388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 Dummigan</dc:creator>
  <cp:keywords/>
  <dc:description/>
  <cp:lastModifiedBy>Adam  Dummigan</cp:lastModifiedBy>
  <cp:revision>2</cp:revision>
  <dcterms:created xsi:type="dcterms:W3CDTF">2023-12-06T03:58:00Z</dcterms:created>
  <dcterms:modified xsi:type="dcterms:W3CDTF">2023-12-06T03:58:00Z</dcterms:modified>
</cp:coreProperties>
</file>